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bl>
      <w:tblPr>
        <w:tblStyle w:val="Table1"/>
        <w:tblW w:w="1389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4677"/>
        <w:gridCol w:w="2365"/>
        <w:gridCol w:w="3589"/>
        <w:tblGridChange w:id="0">
          <w:tblGrid>
            <w:gridCol w:w="3261"/>
            <w:gridCol w:w="4677"/>
            <w:gridCol w:w="2365"/>
            <w:gridCol w:w="3589"/>
          </w:tblGrid>
        </w:tblGridChange>
      </w:tblGrid>
      <w:tr>
        <w:tc>
          <w:tcPr>
            <w:vAlign w:val="top"/>
          </w:tcPr>
          <w:p w:rsidR="00000000" w:rsidDel="00000000" w:rsidP="00000000" w:rsidRDefault="00000000" w:rsidRPr="00000000" w14:paraId="00000002">
            <w:pPr>
              <w:pStyle w:val="Heading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RISK ASSESSMENT FOR: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sz w:val="22"/>
                <w:szCs w:val="22"/>
                <w:vertAlign w:val="baseline"/>
                <w:rtl w:val="0"/>
              </w:rPr>
              <w:t xml:space="preserve">Children on a Care Plan</w:t>
            </w:r>
            <w:r w:rsidDel="00000000" w:rsidR="00000000" w:rsidRPr="00000000">
              <w:rPr>
                <w:rtl w:val="0"/>
              </w:rPr>
            </w:r>
          </w:p>
          <w:p w:rsidR="00000000" w:rsidDel="00000000" w:rsidP="00000000" w:rsidRDefault="00000000" w:rsidRPr="00000000" w14:paraId="00000005">
            <w:pPr>
              <w:pStyle w:val="Heading3"/>
              <w:jc w:val="left"/>
              <w:rPr>
                <w:sz w:val="22"/>
                <w:szCs w:val="22"/>
                <w:vertAlign w:val="baseline"/>
              </w:rPr>
            </w:pPr>
            <w:r w:rsidDel="00000000" w:rsidR="00000000" w:rsidRPr="00000000">
              <w:rPr>
                <w:rtl w:val="0"/>
              </w:rPr>
            </w:r>
          </w:p>
        </w:tc>
        <w:tc>
          <w:tcPr>
            <w:vMerge w:val="restart"/>
            <w:tcBorders>
              <w:top w:color="000000" w:space="0" w:sz="4" w:val="single"/>
              <w:right w:color="000000" w:space="0" w:sz="4" w:val="single"/>
            </w:tcBorders>
            <w:vAlign w:val="top"/>
          </w:tcPr>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836420" cy="122745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6420" cy="1227455"/>
                          </a:xfrm>
                          <a:prstGeom prst="rect"/>
                          <a:ln/>
                        </pic:spPr>
                      </pic:pic>
                    </a:graphicData>
                  </a:graphic>
                </wp:inline>
              </w:drawing>
            </w:r>
            <w:r w:rsidDel="00000000" w:rsidR="00000000" w:rsidRPr="00000000">
              <w:rPr>
                <w:rtl w:val="0"/>
              </w:rPr>
            </w:r>
          </w:p>
        </w:tc>
      </w:tr>
      <w:tr>
        <w:trPr>
          <w:trHeight w:val="750" w:hRule="atLeast"/>
        </w:trPr>
        <w:tc>
          <w:tcPr>
            <w:vAlign w:val="top"/>
          </w:tcPr>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Establishment:</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Bilingual Day Nursery</w:t>
            </w:r>
          </w:p>
        </w:tc>
        <w:tc>
          <w:tcPr>
            <w:vAlign w:val="top"/>
          </w:tcPr>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Assessment by:</w:t>
            </w: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Rachel Barsby-Robinson</w:t>
            </w:r>
            <w:r w:rsidDel="00000000" w:rsidR="00000000" w:rsidRPr="00000000">
              <w:rPr>
                <w:rtl w:val="0"/>
              </w:rPr>
            </w:r>
          </w:p>
        </w:tc>
        <w:tc>
          <w:tcPr>
            <w:vAlign w:val="top"/>
          </w:tcPr>
          <w:p w:rsidR="00000000" w:rsidDel="00000000" w:rsidP="00000000" w:rsidRDefault="00000000" w:rsidRPr="00000000" w14:paraId="0000000C">
            <w:pPr>
              <w:ind w:right="-288"/>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14/01/19</w:t>
            </w:r>
            <w:r w:rsidDel="00000000" w:rsidR="00000000" w:rsidRPr="00000000">
              <w:rPr>
                <w:rtl w:val="0"/>
              </w:rPr>
            </w:r>
          </w:p>
        </w:tc>
        <w:tc>
          <w:tcPr>
            <w:vMerge w:val="continue"/>
            <w:tcBorders>
              <w:top w:color="000000" w:space="0" w:sz="4" w:val="single"/>
              <w:right w:color="000000" w:space="0" w:sz="4" w:val="single"/>
            </w:tcBorders>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tbl>
      <w:tblPr>
        <w:tblStyle w:val="Table2"/>
        <w:tblW w:w="1515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8"/>
        <w:gridCol w:w="1264"/>
        <w:gridCol w:w="2336"/>
        <w:gridCol w:w="5694"/>
        <w:gridCol w:w="1260"/>
        <w:gridCol w:w="1241"/>
        <w:gridCol w:w="1241"/>
        <w:tblGridChange w:id="0">
          <w:tblGrid>
            <w:gridCol w:w="2118"/>
            <w:gridCol w:w="1264"/>
            <w:gridCol w:w="2336"/>
            <w:gridCol w:w="5694"/>
            <w:gridCol w:w="1260"/>
            <w:gridCol w:w="1241"/>
            <w:gridCol w:w="1241"/>
          </w:tblGrid>
        </w:tblGridChange>
      </w:tblGrid>
      <w:tr>
        <w:trPr>
          <w:trHeight w:val="549" w:hRule="atLeast"/>
        </w:trPr>
        <w:tc>
          <w:tcPr>
            <w:vMerge w:val="restart"/>
            <w:vAlign w:val="top"/>
          </w:tcPr>
          <w:p w:rsidR="00000000" w:rsidDel="00000000" w:rsidP="00000000" w:rsidRDefault="00000000" w:rsidRPr="00000000" w14:paraId="0000000F">
            <w:pPr>
              <w:pStyle w:val="Heading2"/>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Hazard / Risk</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is at Risk?</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How can the hazards cause harm?</w:t>
            </w:r>
            <w:r w:rsidDel="00000000" w:rsidR="00000000" w:rsidRPr="00000000">
              <w:rPr>
                <w:rtl w:val="0"/>
              </w:rPr>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tl w:val="0"/>
              </w:rPr>
            </w:r>
          </w:p>
        </w:tc>
        <w:tc>
          <w:tcPr>
            <w:vMerge w:val="restart"/>
            <w:vAlign w:val="top"/>
          </w:tcPr>
          <w:p w:rsidR="00000000" w:rsidDel="00000000" w:rsidP="00000000" w:rsidRDefault="00000000" w:rsidRPr="00000000" w14:paraId="000000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Normal Control Measures</w:t>
            </w:r>
            <w:r w:rsidDel="00000000" w:rsidR="00000000" w:rsidRPr="00000000">
              <w:rPr>
                <w:rtl w:val="0"/>
              </w:rPr>
            </w:r>
          </w:p>
          <w:p w:rsidR="00000000" w:rsidDel="00000000" w:rsidP="00000000" w:rsidRDefault="00000000" w:rsidRPr="00000000" w14:paraId="00000016">
            <w:pPr>
              <w:jc w:val="center"/>
              <w:rPr>
                <w:rFonts w:ascii="Arial" w:cs="Arial" w:eastAsia="Arial" w:hAnsi="Arial"/>
                <w:i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Are Normal Control Measures </w:t>
            </w:r>
            <w:r w:rsidDel="00000000" w:rsidR="00000000" w:rsidRPr="00000000">
              <w:rPr>
                <w:rFonts w:ascii="Arial" w:cs="Arial" w:eastAsia="Arial" w:hAnsi="Arial"/>
                <w:i w:val="1"/>
                <w:sz w:val="20"/>
                <w:szCs w:val="20"/>
                <w:vertAlign w:val="baseline"/>
                <w:rtl w:val="0"/>
              </w:rPr>
              <w:t xml:space="preserve">Y/N/NA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Level (L/M/H/VH)</w:t>
            </w:r>
            <w:r w:rsidDel="00000000" w:rsidR="00000000" w:rsidRPr="00000000">
              <w:rPr>
                <w:rtl w:val="0"/>
              </w:rPr>
            </w:r>
          </w:p>
        </w:tc>
      </w:tr>
      <w:tr>
        <w:trPr>
          <w:trHeight w:val="415" w:hRule="atLeast"/>
        </w:trPr>
        <w:tc>
          <w:tcPr>
            <w:vMerge w:val="continue"/>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 Place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Adequate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numPr>
                <w:ilvl w:val="0"/>
                <w:numId w:val="1"/>
              </w:numPr>
              <w:ind w:left="720" w:hanging="360"/>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bottom w:color="000000" w:space="0" w:sz="4" w:val="single"/>
            </w:tcBorders>
            <w:vAlign w:val="top"/>
          </w:tcPr>
          <w:p w:rsidR="00000000" w:rsidDel="00000000" w:rsidP="00000000" w:rsidRDefault="00000000" w:rsidRPr="00000000" w14:paraId="00000027">
            <w:pPr>
              <w:jc w:val="center"/>
              <w:rPr>
                <w:rFonts w:ascii="Arial" w:cs="Arial" w:eastAsia="Arial" w:hAnsi="Arial"/>
                <w:sz w:val="20"/>
                <w:szCs w:val="20"/>
                <w:vertAlign w:val="baseline"/>
              </w:rPr>
            </w:pPr>
            <w:r w:rsidDel="00000000" w:rsidR="00000000" w:rsidRPr="00000000">
              <w:rPr>
                <w:rtl w:val="0"/>
              </w:rPr>
            </w:r>
          </w:p>
        </w:tc>
      </w:tr>
      <w:tr>
        <w:trPr>
          <w:trHeight w:val="415" w:hRule="atLeast"/>
        </w:trPr>
        <w:tc>
          <w:tcPr>
            <w:gridSpan w:val="6"/>
            <w:vAlign w:val="top"/>
          </w:tcPr>
          <w:p w:rsidR="00000000" w:rsidDel="00000000" w:rsidP="00000000" w:rsidRDefault="00000000" w:rsidRPr="00000000" w14:paraId="000000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Objects or Equipment to Consider</w:t>
            </w: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b w:val="0"/>
                <w:sz w:val="20"/>
                <w:szCs w:val="20"/>
                <w:vertAlign w:val="baseline"/>
              </w:rPr>
            </w:pPr>
            <w:r w:rsidDel="00000000" w:rsidR="00000000" w:rsidRPr="00000000">
              <w:rPr>
                <w:rtl w:val="0"/>
              </w:rPr>
            </w:r>
          </w:p>
        </w:tc>
      </w:tr>
      <w:tr>
        <w:trPr>
          <w:trHeight w:val="415" w:hRule="atLeast"/>
        </w:trPr>
        <w:tc>
          <w:tcPr>
            <w:vAlign w:val="top"/>
          </w:tcPr>
          <w:p w:rsidR="00000000" w:rsidDel="00000000" w:rsidP="00000000" w:rsidRDefault="00000000" w:rsidRPr="00000000" w14:paraId="0000002F">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Child lashing out</w:t>
            </w:r>
          </w:p>
        </w:tc>
        <w:tc>
          <w:tcP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children and visitors</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to a body part</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child is safe and you are safe. Making sure anyone pregnant isn’t involved. </w:t>
            </w:r>
          </w:p>
        </w:tc>
        <w:tc>
          <w:tcPr>
            <w:vAlign w:val="top"/>
          </w:tcPr>
          <w:p w:rsidR="00000000" w:rsidDel="00000000" w:rsidP="00000000" w:rsidRDefault="00000000" w:rsidRPr="00000000" w14:paraId="0000003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6">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Choking </w:t>
            </w:r>
          </w:p>
        </w:tc>
        <w:tc>
          <w:tcPr>
            <w:vAlign w:val="top"/>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Death</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there is no choking hazards around them</w:t>
            </w:r>
          </w:p>
        </w:tc>
        <w:tc>
          <w:tcPr>
            <w:vAlign w:val="top"/>
          </w:tcPr>
          <w:p w:rsidR="00000000" w:rsidDel="00000000" w:rsidP="00000000" w:rsidRDefault="00000000" w:rsidRPr="00000000" w14:paraId="0000003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3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3D">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Visual impairment </w:t>
            </w:r>
          </w:p>
        </w:tc>
        <w:tc>
          <w:tcPr>
            <w:vAlign w:val="top"/>
          </w:tcPr>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Tripping </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child are aware to come in from the front not from the side. Making sure the floor is fairly tidy at all times. </w:t>
            </w:r>
          </w:p>
        </w:tc>
        <w:tc>
          <w:tcPr>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4">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Hot food/ water</w:t>
            </w:r>
          </w:p>
        </w:tc>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themselves</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food is not hot when served to them by checking it with the food probe. Checking the water is not to hot before they put their hands in.</w:t>
            </w:r>
          </w:p>
        </w:tc>
        <w:tc>
          <w:tcPr>
            <w:vAlign w:val="top"/>
          </w:tcPr>
          <w:p w:rsidR="00000000" w:rsidDel="00000000" w:rsidP="00000000" w:rsidRDefault="00000000" w:rsidRPr="00000000" w14:paraId="0000004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4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w:t>
            </w:r>
          </w:p>
        </w:tc>
      </w:tr>
      <w:tr>
        <w:trPr>
          <w:trHeight w:val="415" w:hRule="atLeast"/>
        </w:trPr>
        <w:tc>
          <w:tcPr>
            <w:vAlign w:val="top"/>
          </w:tcPr>
          <w:p w:rsidR="00000000" w:rsidDel="00000000" w:rsidP="00000000" w:rsidRDefault="00000000" w:rsidRPr="00000000" w14:paraId="0000004B">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Child being given food or drink they are allergic to</w:t>
            </w:r>
          </w:p>
        </w:tc>
        <w:tc>
          <w:tcPr>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 </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Allergic reaction </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Rinsing the cups out in between uses, observing the children when eating. Not having milk out all the time only when an adult is there to supervise. Checking packages before giving the food to children and to ensuring children are not given the wrong food. Checking the allergy sheet in the kitchen before making/ giving a child the food.   </w:t>
            </w:r>
          </w:p>
        </w:tc>
        <w:tc>
          <w:tcPr>
            <w:vAlign w:val="top"/>
          </w:tcPr>
          <w:p w:rsidR="00000000" w:rsidDel="00000000" w:rsidP="00000000" w:rsidRDefault="00000000" w:rsidRPr="00000000" w14:paraId="0000004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w:t>
            </w:r>
          </w:p>
        </w:tc>
      </w:tr>
      <w:tr>
        <w:trPr>
          <w:trHeight w:val="415" w:hRule="atLeast"/>
        </w:trPr>
        <w:tc>
          <w:tcPr>
            <w:vAlign w:val="top"/>
          </w:tcPr>
          <w:p w:rsidR="00000000" w:rsidDel="00000000" w:rsidP="00000000" w:rsidRDefault="00000000" w:rsidRPr="00000000" w14:paraId="00000052">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Sensory issues</w:t>
            </w:r>
          </w:p>
        </w:tc>
        <w:tc>
          <w:tcPr>
            <w:vAlign w:val="top"/>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 </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Burning themselves</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know if they are cold or hot or if taps are hot or cold, ensuring the food is cool enough before giving it to them. </w:t>
            </w:r>
          </w:p>
        </w:tc>
        <w:tc>
          <w:tcPr>
            <w:vAlign w:val="top"/>
          </w:tcPr>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w:t>
            </w:r>
          </w:p>
        </w:tc>
        <w:tc>
          <w:tcPr>
            <w:vAlign w:val="top"/>
          </w:tcPr>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w:t>
            </w:r>
          </w:p>
        </w:tc>
      </w:tr>
      <w:tr>
        <w:trPr>
          <w:trHeight w:val="415" w:hRule="atLeast"/>
        </w:trPr>
        <w:tc>
          <w:tcPr>
            <w:vAlign w:val="top"/>
          </w:tcPr>
          <w:p w:rsidR="00000000" w:rsidDel="00000000" w:rsidP="00000000" w:rsidRDefault="00000000" w:rsidRPr="00000000" w14:paraId="00000059">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Seizures </w:t>
            </w: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Child </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Choking/ injuring himself </w:t>
            </w: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Making sure we log the seizure and let the parents know, make sure he is safe and there is anything around him that can harm him. </w:t>
            </w:r>
            <w:r w:rsidDel="00000000" w:rsidR="00000000" w:rsidRPr="00000000">
              <w:rPr>
                <w:rtl w:val="0"/>
              </w:rPr>
            </w:r>
          </w:p>
        </w:tc>
        <w:tc>
          <w:tcPr>
            <w:vAlign w:val="top"/>
          </w:tcPr>
          <w:p w:rsidR="00000000" w:rsidDel="00000000" w:rsidP="00000000" w:rsidRDefault="00000000" w:rsidRPr="00000000" w14:paraId="0000005D">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vAlign w:val="top"/>
          </w:tcPr>
          <w:p w:rsidR="00000000" w:rsidDel="00000000" w:rsidP="00000000" w:rsidRDefault="00000000" w:rsidRPr="00000000" w14:paraId="0000005E">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Y</w:t>
            </w:r>
            <w:r w:rsidDel="00000000" w:rsidR="00000000" w:rsidRPr="00000000">
              <w:rPr>
                <w:rtl w:val="0"/>
              </w:rPr>
            </w:r>
          </w:p>
        </w:tc>
        <w:tc>
          <w:tcPr>
            <w:vAlign w:val="top"/>
          </w:tcPr>
          <w:p w:rsidR="00000000" w:rsidDel="00000000" w:rsidP="00000000" w:rsidRDefault="00000000" w:rsidRPr="00000000" w14:paraId="0000005F">
            <w:pPr>
              <w:jc w:val="cente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w:t>
            </w:r>
            <w:r w:rsidDel="00000000" w:rsidR="00000000" w:rsidRPr="00000000">
              <w:rPr>
                <w:rtl w:val="0"/>
              </w:rPr>
            </w:r>
          </w:p>
        </w:tc>
      </w:tr>
    </w:tbl>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tbl>
      <w:tblPr>
        <w:tblStyle w:val="Table3"/>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3060"/>
        <w:gridCol w:w="2340"/>
        <w:gridCol w:w="2160"/>
        <w:gridCol w:w="1260"/>
        <w:tblGridChange w:id="0">
          <w:tblGrid>
            <w:gridCol w:w="5220"/>
            <w:gridCol w:w="3060"/>
            <w:gridCol w:w="2340"/>
            <w:gridCol w:w="2160"/>
            <w:gridCol w:w="1260"/>
          </w:tblGrid>
        </w:tblGridChange>
      </w:tblGrid>
      <w:tr>
        <w:tc>
          <w:tcPr>
            <w:vAlign w:val="top"/>
          </w:tcPr>
          <w:p w:rsidR="00000000" w:rsidDel="00000000" w:rsidP="00000000" w:rsidRDefault="00000000" w:rsidRPr="00000000" w14:paraId="000000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Control Measures</w:t>
            </w:r>
            <w:r w:rsidDel="00000000" w:rsidR="00000000" w:rsidRPr="00000000">
              <w:rPr>
                <w:rtl w:val="0"/>
              </w:rPr>
            </w:r>
          </w:p>
          <w:p w:rsidR="00000000" w:rsidDel="00000000" w:rsidP="00000000" w:rsidRDefault="00000000" w:rsidRPr="00000000" w14:paraId="00000068">
            <w:pPr>
              <w:jc w:val="center"/>
              <w:rPr>
                <w:vertAlign w:val="baseline"/>
              </w:rPr>
            </w:pPr>
            <w:r w:rsidDel="00000000" w:rsidR="00000000" w:rsidRPr="00000000">
              <w:rPr>
                <w:rFonts w:ascii="Arial" w:cs="Arial" w:eastAsia="Arial" w:hAnsi="Arial"/>
                <w:i w:val="1"/>
                <w:sz w:val="20"/>
                <w:szCs w:val="20"/>
                <w:vertAlign w:val="baseline"/>
                <w:rtl w:val="0"/>
              </w:rPr>
              <w:t xml:space="preserve">(to take account of local/individual circumstances including changes such as working practices, equipment, staffing levels).</w:t>
            </w:r>
            <w:r w:rsidDel="00000000" w:rsidR="00000000" w:rsidRPr="00000000">
              <w:rPr>
                <w:rtl w:val="0"/>
              </w:rPr>
            </w:r>
          </w:p>
        </w:tc>
        <w:tc>
          <w:tcPr>
            <w:vAlign w:val="top"/>
          </w:tcPr>
          <w:p w:rsidR="00000000" w:rsidDel="00000000" w:rsidP="00000000" w:rsidRDefault="00000000" w:rsidRPr="00000000" w14:paraId="0000006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Whom</w:t>
            </w:r>
            <w:r w:rsidDel="00000000" w:rsidR="00000000" w:rsidRPr="00000000">
              <w:rPr>
                <w:rtl w:val="0"/>
              </w:rPr>
            </w:r>
          </w:p>
          <w:p w:rsidR="00000000" w:rsidDel="00000000" w:rsidP="00000000" w:rsidRDefault="00000000" w:rsidRPr="00000000" w14:paraId="0000006A">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(list the name of the person/people who have been designated to conduct actions)</w:t>
            </w:r>
            <w:r w:rsidDel="00000000" w:rsidR="00000000" w:rsidRPr="00000000">
              <w:rPr>
                <w:rtl w:val="0"/>
              </w:rPr>
            </w:r>
          </w:p>
        </w:tc>
        <w:tc>
          <w:tcPr>
            <w:vAlign w:val="top"/>
          </w:tcPr>
          <w:p w:rsidR="00000000" w:rsidDel="00000000" w:rsidP="00000000" w:rsidRDefault="00000000" w:rsidRPr="00000000" w14:paraId="0000006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by When</w:t>
            </w:r>
            <w:r w:rsidDel="00000000" w:rsidR="00000000" w:rsidRPr="00000000">
              <w:rPr>
                <w:rtl w:val="0"/>
              </w:rPr>
            </w:r>
          </w:p>
          <w:p w:rsidR="00000000" w:rsidDel="00000000" w:rsidP="00000000" w:rsidRDefault="00000000" w:rsidRPr="00000000" w14:paraId="0000006C">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(set timescales for the completion of the actions – remember to prioritise them)</w:t>
            </w:r>
            <w:r w:rsidDel="00000000" w:rsidR="00000000" w:rsidRPr="00000000">
              <w:rPr>
                <w:rtl w:val="0"/>
              </w:rPr>
            </w:r>
          </w:p>
        </w:tc>
        <w:tc>
          <w:tcPr>
            <w:vAlign w:val="top"/>
          </w:tcPr>
          <w:p w:rsidR="00000000" w:rsidDel="00000000" w:rsidP="00000000" w:rsidRDefault="00000000" w:rsidRPr="00000000" w14:paraId="0000006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 Completed</w:t>
            </w:r>
            <w:r w:rsidDel="00000000" w:rsidR="00000000" w:rsidRPr="00000000">
              <w:rPr>
                <w:rtl w:val="0"/>
              </w:rPr>
            </w:r>
          </w:p>
          <w:p w:rsidR="00000000" w:rsidDel="00000000" w:rsidP="00000000" w:rsidRDefault="00000000" w:rsidRPr="00000000" w14:paraId="0000006E">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(record the actual date of completion for each action listed)</w:t>
            </w:r>
            <w:r w:rsidDel="00000000" w:rsidR="00000000" w:rsidRPr="00000000">
              <w:rPr>
                <w:rtl w:val="0"/>
              </w:rPr>
            </w:r>
          </w:p>
        </w:tc>
        <w:tc>
          <w:tcPr>
            <w:vAlign w:val="top"/>
          </w:tcPr>
          <w:p w:rsidR="00000000" w:rsidDel="00000000" w:rsidP="00000000" w:rsidRDefault="00000000" w:rsidRPr="00000000" w14:paraId="000000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Residual Risk Rating</w:t>
            </w:r>
            <w:r w:rsidDel="00000000" w:rsidR="00000000" w:rsidRPr="00000000">
              <w:rPr>
                <w:rtl w:val="0"/>
              </w:rPr>
            </w:r>
          </w:p>
        </w:tc>
      </w:tr>
      <w:tr>
        <w:trPr>
          <w:trHeight w:val="2138" w:hRule="atLeast"/>
        </w:trPr>
        <w:tc>
          <w:tcPr>
            <w:vAlign w:val="top"/>
          </w:tcPr>
          <w:p w:rsidR="00000000" w:rsidDel="00000000" w:rsidP="00000000" w:rsidRDefault="00000000" w:rsidRPr="00000000" w14:paraId="00000070">
            <w:pPr>
              <w:rPr>
                <w:rFonts w:ascii="Arial" w:cs="Arial" w:eastAsia="Arial" w:hAnsi="Arial"/>
                <w:color w:val="ff0000"/>
                <w:vertAlign w:val="baseline"/>
              </w:rPr>
            </w:pPr>
            <w:r w:rsidDel="00000000" w:rsidR="00000000" w:rsidRPr="00000000">
              <w:rPr>
                <w:rtl w:val="0"/>
              </w:rPr>
            </w:r>
          </w:p>
        </w:tc>
        <w:tc>
          <w:tcPr>
            <w:vAlign w:val="top"/>
          </w:tcPr>
          <w:p w:rsidR="00000000" w:rsidDel="00000000" w:rsidP="00000000" w:rsidRDefault="00000000" w:rsidRPr="00000000" w14:paraId="00000071">
            <w:pPr>
              <w:rPr>
                <w:vertAlign w:val="baseline"/>
              </w:rPr>
            </w:pPr>
            <w:r w:rsidDel="00000000" w:rsidR="00000000" w:rsidRPr="00000000">
              <w:rPr>
                <w:rtl w:val="0"/>
              </w:rPr>
            </w:r>
          </w:p>
        </w:tc>
        <w:tc>
          <w:tcPr>
            <w:vAlign w:val="top"/>
          </w:tcPr>
          <w:p w:rsidR="00000000" w:rsidDel="00000000" w:rsidP="00000000" w:rsidRDefault="00000000" w:rsidRPr="00000000" w14:paraId="00000072">
            <w:pPr>
              <w:rPr>
                <w:vertAlign w:val="baseline"/>
              </w:rPr>
            </w:pPr>
            <w:r w:rsidDel="00000000" w:rsidR="00000000" w:rsidRPr="00000000">
              <w:rPr>
                <w:rtl w:val="0"/>
              </w:rPr>
            </w:r>
          </w:p>
        </w:tc>
        <w:tc>
          <w:tcPr>
            <w:vAlign w:val="top"/>
          </w:tcPr>
          <w:p w:rsidR="00000000" w:rsidDel="00000000" w:rsidP="00000000" w:rsidRDefault="00000000" w:rsidRPr="00000000" w14:paraId="00000073">
            <w:pPr>
              <w:rPr>
                <w:vertAlign w:val="baseline"/>
              </w:rPr>
            </w:pPr>
            <w:r w:rsidDel="00000000" w:rsidR="00000000" w:rsidRPr="00000000">
              <w:rPr>
                <w:rtl w:val="0"/>
              </w:rPr>
            </w:r>
          </w:p>
        </w:tc>
        <w:tc>
          <w:tcPr>
            <w:vAlign w:val="top"/>
          </w:tcPr>
          <w:p w:rsidR="00000000" w:rsidDel="00000000" w:rsidP="00000000" w:rsidRDefault="00000000" w:rsidRPr="00000000" w14:paraId="00000074">
            <w:pPr>
              <w:rPr>
                <w:vertAlign w:val="baseline"/>
              </w:rPr>
            </w:pPr>
            <w:r w:rsidDel="00000000" w:rsidR="00000000" w:rsidRPr="00000000">
              <w:rPr>
                <w:rtl w:val="0"/>
              </w:rPr>
            </w:r>
          </w:p>
        </w:tc>
      </w:tr>
      <w:tr>
        <w:trPr>
          <w:trHeight w:val="1074" w:hRule="atLeast"/>
        </w:trPr>
        <w:tc>
          <w:tcPr>
            <w:vAlign w:val="top"/>
          </w:tcPr>
          <w:p w:rsidR="00000000" w:rsidDel="00000000" w:rsidP="00000000" w:rsidRDefault="00000000" w:rsidRPr="00000000" w14:paraId="0000007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REVIEW:</w:t>
            </w:r>
            <w:r w:rsidDel="00000000" w:rsidR="00000000" w:rsidRPr="00000000">
              <w:rPr>
                <w:rtl w:val="0"/>
              </w:rPr>
            </w:r>
          </w:p>
          <w:p w:rsidR="00000000" w:rsidDel="00000000" w:rsidP="00000000" w:rsidRDefault="00000000" w:rsidRPr="00000000" w14:paraId="00000076">
            <w:pPr>
              <w:rPr>
                <w:rFonts w:ascii="Arial" w:cs="Arial" w:eastAsia="Arial" w:hAnsi="Arial"/>
                <w:b w:val="0"/>
                <w:sz w:val="20"/>
                <w:szCs w:val="20"/>
                <w:vertAlign w:val="baseline"/>
              </w:rPr>
            </w:pPr>
            <w:r w:rsidDel="00000000" w:rsidR="00000000" w:rsidRPr="00000000">
              <w:rPr>
                <w:rFonts w:ascii="Arial" w:cs="Arial" w:eastAsia="Arial" w:hAnsi="Arial"/>
                <w:i w:val="1"/>
                <w:sz w:val="20"/>
                <w:szCs w:val="20"/>
                <w:vertAlign w:val="baseline"/>
                <w:rtl w:val="0"/>
              </w:rPr>
              <w:t xml:space="preserve">Record actual date of</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t xml:space="preserve">04/05/2020</w:t>
            </w:r>
            <w:r w:rsidDel="00000000" w:rsidR="00000000" w:rsidRPr="00000000">
              <w:rPr>
                <w:rtl w:val="0"/>
              </w:rPr>
            </w:r>
          </w:p>
        </w:tc>
        <w:tc>
          <w:tcPr>
            <w:gridSpan w:val="4"/>
            <w:vAlign w:val="top"/>
          </w:tcPr>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Fonts w:ascii="Arial" w:cs="Arial" w:eastAsia="Arial" w:hAnsi="Arial"/>
                <w:i w:val="1"/>
                <w:sz w:val="20"/>
                <w:szCs w:val="20"/>
                <w:vertAlign w:val="baseline"/>
                <w:rtl w:val="0"/>
              </w:rPr>
              <w:t xml:space="preserve">Record any comments reviewer wishes to make. Including recommendations for future reviews.</w:t>
            </w:r>
            <w:r w:rsidDel="00000000" w:rsidR="00000000" w:rsidRPr="00000000">
              <w:rPr>
                <w:rtl w:val="0"/>
              </w:rPr>
            </w:r>
          </w:p>
        </w:tc>
      </w:tr>
      <w:tr>
        <w:trPr>
          <w:trHeight w:val="890" w:hRule="atLeast"/>
        </w:trPr>
        <w:tc>
          <w:tcPr>
            <w:vAlign w:val="top"/>
          </w:tcPr>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80">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r>
        <w:trPr>
          <w:trHeight w:val="1052" w:hRule="atLeast"/>
        </w:trPr>
        <w:tc>
          <w:tcPr>
            <w:vAlign w:val="top"/>
          </w:tcPr>
          <w:p w:rsidR="00000000" w:rsidDel="00000000" w:rsidP="00000000" w:rsidRDefault="00000000" w:rsidRPr="00000000" w14:paraId="0000008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w:t>
            </w:r>
            <w:r w:rsidDel="00000000" w:rsidR="00000000" w:rsidRPr="00000000">
              <w:rPr>
                <w:rtl w:val="0"/>
              </w:rPr>
            </w:r>
          </w:p>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REVIEW:</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87">
            <w:pPr>
              <w:rPr>
                <w:vertAlign w:val="baseline"/>
              </w:rPr>
            </w:pPr>
            <w:r w:rsidDel="00000000" w:rsidR="00000000" w:rsidRPr="00000000">
              <w:rPr>
                <w:rFonts w:ascii="Arial" w:cs="Arial" w:eastAsia="Arial" w:hAnsi="Arial"/>
                <w:b w:val="1"/>
                <w:sz w:val="20"/>
                <w:szCs w:val="20"/>
                <w:vertAlign w:val="baseline"/>
                <w:rtl w:val="0"/>
              </w:rPr>
              <w:t xml:space="preserve">COMMENTS:</w:t>
            </w:r>
            <w:r w:rsidDel="00000000" w:rsidR="00000000" w:rsidRPr="00000000">
              <w:rPr>
                <w:rtl w:val="0"/>
              </w:rPr>
            </w:r>
          </w:p>
        </w:tc>
      </w:tr>
    </w:tbl>
    <w:p w:rsidR="00000000" w:rsidDel="00000000" w:rsidP="00000000" w:rsidRDefault="00000000" w:rsidRPr="00000000" w14:paraId="0000008B">
      <w:pPr>
        <w:rPr>
          <w:vertAlign w:val="baseline"/>
        </w:rPr>
      </w:pPr>
      <w:r w:rsidDel="00000000" w:rsidR="00000000" w:rsidRPr="00000000">
        <w:rPr>
          <w:rtl w:val="0"/>
        </w:rPr>
      </w:r>
    </w:p>
    <w:tbl>
      <w:tblPr>
        <w:tblStyle w:val="Table4"/>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6660"/>
        <w:tblGridChange w:id="0">
          <w:tblGrid>
            <w:gridCol w:w="7380"/>
            <w:gridCol w:w="6660"/>
          </w:tblGrid>
        </w:tblGridChange>
      </w:tblGrid>
      <w:tr>
        <w:trPr>
          <w:trHeight w:val="447" w:hRule="atLeast"/>
        </w:trPr>
        <w:tc>
          <w:tcPr>
            <w:tcBorders>
              <w:bottom w:color="000000" w:space="0" w:sz="4" w:val="single"/>
            </w:tcBorders>
            <w:shd w:fill="a6a6a6" w:val="clear"/>
            <w:vAlign w:val="top"/>
          </w:tcPr>
          <w:p w:rsidR="00000000" w:rsidDel="00000000" w:rsidP="00000000" w:rsidRDefault="00000000" w:rsidRPr="00000000" w14:paraId="0000008C">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RESIDUAL RISK RATING</w:t>
            </w:r>
          </w:p>
        </w:tc>
        <w:tc>
          <w:tcPr>
            <w:tcBorders>
              <w:bottom w:color="000000" w:space="0" w:sz="4" w:val="single"/>
            </w:tcBorders>
            <w:shd w:fill="a6a6a6" w:val="clear"/>
            <w:vAlign w:val="top"/>
          </w:tcPr>
          <w:p w:rsidR="00000000" w:rsidDel="00000000" w:rsidP="00000000" w:rsidRDefault="00000000" w:rsidRPr="00000000" w14:paraId="0000008D">
            <w:pPr>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ACTION REQUIRED</w:t>
            </w:r>
            <w:r w:rsidDel="00000000" w:rsidR="00000000" w:rsidRPr="00000000">
              <w:rPr>
                <w:rtl w:val="0"/>
              </w:rPr>
            </w:r>
          </w:p>
        </w:tc>
      </w:tr>
      <w:tr>
        <w:trPr>
          <w:trHeight w:val="703" w:hRule="atLeast"/>
        </w:trPr>
        <w:tc>
          <w:tcPr>
            <w:tcBorders>
              <w:bottom w:color="000000" w:space="0" w:sz="4" w:val="single"/>
            </w:tcBorders>
            <w:shd w:fill="ff0000" w:val="clear"/>
            <w:vAlign w:val="top"/>
          </w:tcPr>
          <w:p w:rsidR="00000000" w:rsidDel="00000000" w:rsidP="00000000" w:rsidRDefault="00000000" w:rsidRPr="00000000" w14:paraId="0000008E">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VERY HIGH (VH) Strong likelihood of fatality / serious injury occurring</w:t>
            </w: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08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activity must not take place at all. </w:t>
            </w: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must identify further controls to reduce the risk rating.</w:t>
            </w:r>
          </w:p>
        </w:tc>
      </w:tr>
      <w:tr>
        <w:tc>
          <w:tcPr>
            <w:tcBorders>
              <w:bottom w:color="000000" w:space="0" w:sz="4" w:val="single"/>
            </w:tcBorders>
            <w:shd w:fill="ff9900" w:val="clear"/>
            <w:vAlign w:val="top"/>
          </w:tcPr>
          <w:p w:rsidR="00000000" w:rsidDel="00000000" w:rsidP="00000000" w:rsidRDefault="00000000" w:rsidRPr="00000000" w14:paraId="00000091">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HIGH (H) Possibility of fatality/serious injury occurring</w:t>
            </w:r>
            <w:r w:rsidDel="00000000" w:rsidR="00000000" w:rsidRPr="00000000">
              <w:rPr>
                <w:rtl w:val="0"/>
              </w:rPr>
            </w:r>
          </w:p>
        </w:tc>
        <w:tc>
          <w:tcPr>
            <w:tcBorders>
              <w:bottom w:color="000000" w:space="0" w:sz="4" w:val="single"/>
            </w:tcBorders>
            <w:shd w:fill="ff9900"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identify further controls to reduce the risk rating.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further advice, e.g. from your H&amp;S Team</w:t>
            </w:r>
          </w:p>
        </w:tc>
      </w:tr>
      <w:tr>
        <w:tc>
          <w:tcPr>
            <w:tcBorders>
              <w:bottom w:color="000000" w:space="0" w:sz="4" w:val="single"/>
            </w:tcBorders>
            <w:shd w:fill="ffff00" w:val="clear"/>
            <w:vAlign w:val="top"/>
          </w:tcPr>
          <w:p w:rsidR="00000000" w:rsidDel="00000000" w:rsidP="00000000" w:rsidRDefault="00000000" w:rsidRPr="00000000" w14:paraId="00000094">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MEDIUM (M) Possibility of significant injury or over 3 day absence occurring</w:t>
            </w: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it is not possible to lower risk further, you will need to consider the risk against the benefit. Monitor risk assessments at this rating more regularly and closely.</w:t>
            </w:r>
          </w:p>
        </w:tc>
      </w:tr>
      <w:tr>
        <w:trPr>
          <w:trHeight w:val="405" w:hRule="atLeast"/>
        </w:trPr>
        <w:tc>
          <w:tcPr>
            <w:shd w:fill="00ff00" w:val="clear"/>
            <w:vAlign w:val="top"/>
          </w:tcPr>
          <w:p w:rsidR="00000000" w:rsidDel="00000000" w:rsidP="00000000" w:rsidRDefault="00000000" w:rsidRPr="00000000" w14:paraId="00000096">
            <w:pP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LOW (L) Possibility of minor injury only</w:t>
            </w:r>
            <w:r w:rsidDel="00000000" w:rsidR="00000000" w:rsidRPr="00000000">
              <w:rPr>
                <w:rtl w:val="0"/>
              </w:rPr>
            </w:r>
          </w:p>
        </w:tc>
        <w:tc>
          <w:tcPr>
            <w:shd w:fill="00ff00" w:val="clear"/>
            <w:vAlign w:val="top"/>
          </w:tcPr>
          <w:p w:rsidR="00000000" w:rsidDel="00000000" w:rsidP="00000000" w:rsidRDefault="00000000" w:rsidRPr="00000000" w14:paraId="00000097">
            <w:pP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further action required.</w:t>
            </w:r>
          </w:p>
        </w:tc>
      </w:tr>
    </w:tbl>
    <w:p w:rsidR="00000000" w:rsidDel="00000000" w:rsidP="00000000" w:rsidRDefault="00000000" w:rsidRPr="00000000" w14:paraId="00000098">
      <w:pPr>
        <w:rPr>
          <w:vertAlign w:val="baseline"/>
        </w:rPr>
      </w:pPr>
      <w:r w:rsidDel="00000000" w:rsidR="00000000" w:rsidRPr="00000000">
        <w:rPr>
          <w:rtl w:val="0"/>
        </w:rPr>
      </w:r>
    </w:p>
    <w:sectPr>
      <w:pgSz w:h="11907" w:w="16834"/>
      <w:pgMar w:bottom="899" w:top="719" w:left="1418" w:right="1418"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18"/>
      <w:szCs w:val="18"/>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ing1,Numbered-1">
    <w:name w:val="Heading 1,Numbered - 1"/>
    <w:basedOn w:val="Normal"/>
    <w:next w:val="Normal"/>
    <w:autoRedefine w:val="0"/>
    <w:hidden w:val="0"/>
    <w:qFormat w:val="0"/>
    <w:pPr>
      <w:keepNext w:val="1"/>
      <w:keepLines w:val="1"/>
      <w:widowControl w:val="0"/>
      <w:suppressAutoHyphens w:val="1"/>
      <w:overflowPunct w:val="0"/>
      <w:autoSpaceDE w:val="0"/>
      <w:autoSpaceDN w:val="0"/>
      <w:adjustRightInd w:val="0"/>
      <w:spacing w:after="240" w:before="240" w:line="1" w:lineRule="atLeast"/>
      <w:ind w:leftChars="-1" w:rightChars="0" w:firstLineChars="-1"/>
      <w:textDirection w:val="btLr"/>
      <w:textAlignment w:val="baseline"/>
      <w:outlineLvl w:val="0"/>
    </w:pPr>
    <w:rPr>
      <w:rFonts w:ascii="Arial" w:hAnsi="Arial"/>
      <w:b w:val="1"/>
      <w:w w:val="100"/>
      <w:kern w:val="28"/>
      <w:position w:val="-1"/>
      <w:sz w:val="2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18"/>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i w:val="1"/>
      <w:w w:val="100"/>
      <w:position w:val="-1"/>
      <w:sz w:val="20"/>
      <w:effect w:val="none"/>
      <w:vertAlign w:val="baseline"/>
      <w:cs w:val="0"/>
      <w:em w:val="none"/>
      <w:lang w:bidi="ar-SA" w:eastAsia="en-GB" w:val="en-GB"/>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next w:val="BodyTextIndent"/>
    <w:autoRedefine w:val="0"/>
    <w:hidden w:val="0"/>
    <w:qFormat w:val="0"/>
    <w:pPr>
      <w:suppressAutoHyphens w:val="1"/>
      <w:spacing w:line="1" w:lineRule="atLeast"/>
      <w:ind w:left="2520" w:leftChars="-1" w:rightChars="0" w:firstLineChars="-1"/>
      <w:jc w:val="both"/>
      <w:textDirection w:val="btLr"/>
      <w:textAlignment w:val="top"/>
      <w:outlineLvl w:val="0"/>
    </w:pPr>
    <w:rPr>
      <w:rFonts w:ascii="Arial" w:hAnsi="Arial"/>
      <w:i w:val="1"/>
      <w:w w:val="100"/>
      <w:position w:val="-1"/>
      <w:sz w:val="24"/>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94FBotnuMzqk9y/iYew8sBOSQ==">AMUW2mXgCJ4cF18LfdgVYSegnQ7EqOkK6kgBAH41RPlwCvWWSLi4ABusUJUfGAwvqaDLVDAwv9tMrAlxpRbiGaB7b1MzL7CsizoPNqWRaus82vxGB/ozOuU=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2019-01-31T08:32:00Z</dcterms:created>
  <dc:creator>Kaye Wildman</dc:creator>
</cp:coreProperties>
</file>